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BE" w:rsidRDefault="004F47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7015"/>
      </w:tblGrid>
      <w:tr w:rsidR="004F47BE">
        <w:tc>
          <w:tcPr>
            <w:tcW w:w="2335" w:type="dxa"/>
          </w:tcPr>
          <w:p w:rsidR="004F47BE" w:rsidRDefault="00A62E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7015" w:type="dxa"/>
          </w:tcPr>
          <w:p w:rsidR="004F47BE" w:rsidRDefault="00A62E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Liam Jordan</w:t>
            </w:r>
          </w:p>
        </w:tc>
      </w:tr>
      <w:tr w:rsidR="004F47BE">
        <w:tc>
          <w:tcPr>
            <w:tcW w:w="2335" w:type="dxa"/>
          </w:tcPr>
          <w:p w:rsidR="004F47BE" w:rsidRDefault="00A62E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Current Position:</w:t>
            </w:r>
          </w:p>
        </w:tc>
        <w:tc>
          <w:tcPr>
            <w:tcW w:w="7015" w:type="dxa"/>
          </w:tcPr>
          <w:p w:rsidR="004F47BE" w:rsidRDefault="00A62E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Software Developer </w:t>
            </w:r>
          </w:p>
        </w:tc>
      </w:tr>
      <w:tr w:rsidR="004F47BE">
        <w:tc>
          <w:tcPr>
            <w:tcW w:w="2335" w:type="dxa"/>
          </w:tcPr>
          <w:p w:rsidR="004F47BE" w:rsidRDefault="00A62E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Company:</w:t>
            </w:r>
          </w:p>
        </w:tc>
        <w:tc>
          <w:tcPr>
            <w:tcW w:w="7015" w:type="dxa"/>
          </w:tcPr>
          <w:p w:rsidR="004F47BE" w:rsidRDefault="00A62E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Cycle Engineering, Inc.</w:t>
            </w:r>
          </w:p>
        </w:tc>
      </w:tr>
      <w:tr w:rsidR="004F47BE">
        <w:tc>
          <w:tcPr>
            <w:tcW w:w="2335" w:type="dxa"/>
          </w:tcPr>
          <w:p w:rsidR="004F47BE" w:rsidRDefault="00A62E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Security Clearance:</w:t>
            </w:r>
          </w:p>
        </w:tc>
        <w:tc>
          <w:tcPr>
            <w:tcW w:w="7015" w:type="dxa"/>
          </w:tcPr>
          <w:p w:rsidR="004F47BE" w:rsidRDefault="00A62E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</w:t>
            </w:r>
          </w:p>
        </w:tc>
      </w:tr>
      <w:tr w:rsidR="004F47BE">
        <w:tc>
          <w:tcPr>
            <w:tcW w:w="2335" w:type="dxa"/>
          </w:tcPr>
          <w:p w:rsidR="004F47BE" w:rsidRDefault="00A62E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Citizenship:</w:t>
            </w:r>
          </w:p>
        </w:tc>
        <w:tc>
          <w:tcPr>
            <w:tcW w:w="7015" w:type="dxa"/>
          </w:tcPr>
          <w:p w:rsidR="004F47BE" w:rsidRDefault="00A62E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USA</w:t>
            </w:r>
          </w:p>
        </w:tc>
      </w:tr>
    </w:tbl>
    <w:p w:rsidR="004F47BE" w:rsidRDefault="004F47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1C9C" w:rsidRDefault="006B1C9C" w:rsidP="006B1C9C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Experience Summary:</w:t>
      </w:r>
    </w:p>
    <w:p w:rsidR="006B1C9C" w:rsidRDefault="006B1C9C">
      <w:pPr>
        <w:rPr>
          <w:rFonts w:ascii="Times New Roman" w:eastAsia="Times New Roman" w:hAnsi="Times New Roman" w:cs="Times New Roman"/>
          <w:sz w:val="24"/>
          <w:szCs w:val="24"/>
        </w:rPr>
      </w:pPr>
      <w:r w:rsidRPr="006B1C9C">
        <w:rPr>
          <w:rFonts w:ascii="Times New Roman" w:eastAsia="Times New Roman" w:hAnsi="Times New Roman" w:cs="Times New Roman"/>
          <w:sz w:val="24"/>
          <w:szCs w:val="24"/>
        </w:rPr>
        <w:t>Software developer and computer engineer with hands-on experience supporting U.S. Navy shipboard systems. Currently supporting NSWCPD as a contractor</w:t>
      </w:r>
      <w:r w:rsidR="004410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C9C">
        <w:rPr>
          <w:rFonts w:ascii="Times New Roman" w:eastAsia="Times New Roman" w:hAnsi="Times New Roman" w:cs="Times New Roman"/>
          <w:sz w:val="24"/>
          <w:szCs w:val="24"/>
        </w:rPr>
        <w:t xml:space="preserve"> developing C++ and Matlab-based tools for simulating and automating Integrated Power Systems and Auxiliary Controls. Provides technical support, delivers timely software updates, and maintains a lab environment simulating over 15 shipboard subsystems. Previous experience includes cybersecurity education and software development at the University of Delaware, where he mentored students, maintained academic software, and delivered graduate-level lectures on penetration testing. Demonstrates strong skills in system integration, technical problem-solving, and cross-disciplinary coordination in mission-driven environments.</w:t>
      </w:r>
    </w:p>
    <w:p w:rsidR="006B1C9C" w:rsidRDefault="006B1C9C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47BE" w:rsidRDefault="00A62E41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:rsidR="004F47BE" w:rsidRDefault="00A62E4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BS, </w:t>
      </w:r>
      <w:r>
        <w:rPr>
          <w:rFonts w:ascii="Times New Roman" w:eastAsia="Times New Roman" w:hAnsi="Times New Roman" w:cs="Times New Roman"/>
          <w:sz w:val="24"/>
          <w:szCs w:val="24"/>
        </w:rPr>
        <w:t>Computer Engineering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University of Delaware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December 2022</w:t>
      </w:r>
    </w:p>
    <w:p w:rsidR="004F47BE" w:rsidRDefault="004F47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10AA" w:rsidRPr="002F10AA" w:rsidRDefault="002F10AA" w:rsidP="002F10AA">
      <w:pPr>
        <w:pBdr>
          <w:bottom w:val="single" w:sz="4" w:space="1" w:color="auto"/>
        </w:pBdr>
        <w:rPr>
          <w:rFonts w:ascii="Times New Roman" w:eastAsiaTheme="minorHAnsi" w:hAnsi="Times New Roman" w:cs="Times New Roman"/>
          <w:b/>
          <w:sz w:val="24"/>
          <w:szCs w:val="24"/>
        </w:rPr>
      </w:pPr>
      <w:r w:rsidRPr="002F10AA">
        <w:rPr>
          <w:rFonts w:ascii="Times New Roman" w:eastAsiaTheme="minorHAnsi" w:hAnsi="Times New Roman" w:cs="Times New Roman"/>
          <w:b/>
          <w:sz w:val="24"/>
          <w:szCs w:val="24"/>
        </w:rPr>
        <w:t>Certification(s)/License(s):</w:t>
      </w:r>
    </w:p>
    <w:p w:rsidR="002F10AA" w:rsidRPr="00F41F93" w:rsidRDefault="002F10AA" w:rsidP="009E63DF">
      <w:pPr>
        <w:numPr>
          <w:ilvl w:val="0"/>
          <w:numId w:val="6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F10AA">
        <w:rPr>
          <w:rFonts w:ascii="Times New Roman" w:eastAsiaTheme="minorHAnsi" w:hAnsi="Times New Roman" w:cs="Times New Roman"/>
          <w:sz w:val="24"/>
          <w:szCs w:val="24"/>
        </w:rPr>
        <w:t xml:space="preserve">CompTIA Security+, </w:t>
      </w:r>
      <w:r w:rsidR="00F41F93">
        <w:rPr>
          <w:rFonts w:ascii="Times New Roman" w:eastAsiaTheme="minorHAnsi" w:hAnsi="Times New Roman" w:cs="Times New Roman"/>
          <w:sz w:val="24"/>
          <w:szCs w:val="24"/>
        </w:rPr>
        <w:t>02/2025</w:t>
      </w:r>
      <w:bookmarkStart w:id="1" w:name="_GoBack"/>
      <w:bookmarkEnd w:id="1"/>
    </w:p>
    <w:p w:rsidR="004F47BE" w:rsidRDefault="006B1C9C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  <w:r w:rsidR="00CF2C3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F47BE" w:rsidRDefault="004F47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7BE" w:rsidRDefault="00A62E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Life Cycle Engineering, Inc. | Software Developer (C++) | 04/2024 – Present </w:t>
      </w:r>
    </w:p>
    <w:p w:rsidR="004F47BE" w:rsidRDefault="00A62E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As a contractor for the Department of Defense, I am assigned to Ship Support for a class of US Navy ships. I use software engineering techniques to maintain the relationship between the equipment and the ship’s local network</w:t>
      </w:r>
      <w:r w:rsidR="00441095">
        <w:rPr>
          <w:rFonts w:ascii="Times New Roman" w:eastAsia="Times New Roman" w:hAnsi="Times New Roman" w:cs="Times New Roman"/>
          <w:i/>
        </w:rPr>
        <w:t>.</w:t>
      </w:r>
    </w:p>
    <w:p w:rsidR="004F47BE" w:rsidRDefault="00A62E41">
      <w:pPr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Automate the monitoring and control of ship equipment</w:t>
      </w:r>
      <w:r w:rsidR="0044109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including Integrated Power Systems, Attack Damage and Control, and Auxiliary Systems using SIM-STIM in Matlab</w:t>
      </w:r>
    </w:p>
    <w:p w:rsidR="004F47BE" w:rsidRDefault="00A62E41">
      <w:pPr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technical support as crewmates report issues with software or equipment</w:t>
      </w:r>
    </w:p>
    <w:p w:rsidR="004F47BE" w:rsidRDefault="00A62E41">
      <w:pPr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Deliver deadline-based software updates with solutions to previously reported issues</w:t>
      </w:r>
    </w:p>
    <w:p w:rsidR="004F47BE" w:rsidRDefault="00A62E41">
      <w:pPr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Maintain and update simulated ship equipment in our lab, allowing us to locally test 15+ subsystems before delivery</w:t>
      </w:r>
    </w:p>
    <w:p w:rsidR="004F47BE" w:rsidRDefault="004F47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7BE" w:rsidRDefault="00A62E4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of Delaware | Student Worker II | 12/2018 – 08/2021 </w:t>
      </w:r>
    </w:p>
    <w:p w:rsidR="004F47BE" w:rsidRDefault="00A62E4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At the University of Delaware, I supported the Department of Electrical and Computer Engineering</w:t>
      </w:r>
      <w:r w:rsidR="00441095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working on different projects: writing code, mentoring students, and writing lectures for a new </w:t>
      </w:r>
      <w:r w:rsidR="00441095">
        <w:rPr>
          <w:rFonts w:ascii="Times New Roman" w:eastAsia="Times New Roman" w:hAnsi="Times New Roman" w:cs="Times New Roman"/>
          <w:i/>
        </w:rPr>
        <w:t>graduate-level</w:t>
      </w:r>
      <w:r>
        <w:rPr>
          <w:rFonts w:ascii="Times New Roman" w:eastAsia="Times New Roman" w:hAnsi="Times New Roman" w:cs="Times New Roman"/>
          <w:i/>
        </w:rPr>
        <w:t xml:space="preserve"> course</w:t>
      </w:r>
      <w:r w:rsidR="00441095">
        <w:rPr>
          <w:rFonts w:ascii="Times New Roman" w:eastAsia="Times New Roman" w:hAnsi="Times New Roman" w:cs="Times New Roman"/>
          <w:i/>
        </w:rPr>
        <w:t>.</w:t>
      </w:r>
    </w:p>
    <w:p w:rsidR="004F47BE" w:rsidRDefault="00A62E41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Wrote and delivered 6 </w:t>
      </w:r>
      <w:r w:rsidR="0097479E">
        <w:rPr>
          <w:rFonts w:ascii="Times New Roman" w:eastAsia="Times New Roman" w:hAnsi="Times New Roman" w:cs="Times New Roman"/>
        </w:rPr>
        <w:t>Cybersecurity</w:t>
      </w:r>
      <w:r>
        <w:rPr>
          <w:rFonts w:ascii="Times New Roman" w:eastAsia="Times New Roman" w:hAnsi="Times New Roman" w:cs="Times New Roman"/>
        </w:rPr>
        <w:t>-related lectures to 20 graduate students as a rising sophomore in a course titled CPEG472/672: Penetration Testing</w:t>
      </w:r>
    </w:p>
    <w:p w:rsidR="004F47BE" w:rsidRDefault="00A62E41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Maintained code base for TraderEx, a stock market simulator that teaches students about investing. Software was used by 45 students and continues to be used by new classes of UDel students</w:t>
      </w:r>
    </w:p>
    <w:p w:rsidR="004F47BE" w:rsidRDefault="00A62E41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Mentored rising talents in CyberSecurity about the current Capture The Flag community, technical skill development, and teamwork, resulting in 10 new students joining the CTF club and competing in tournaments</w:t>
      </w:r>
    </w:p>
    <w:p w:rsidR="004F47BE" w:rsidRDefault="004F47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7BE" w:rsidRDefault="00A62E41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Relevant Skills:</w:t>
      </w:r>
    </w:p>
    <w:p w:rsidR="004F47BE" w:rsidRDefault="004F47BE">
      <w:pPr>
        <w:ind w:left="720"/>
        <w:rPr>
          <w:rFonts w:ascii="Times New Roman" w:eastAsia="Times New Roman" w:hAnsi="Times New Roman" w:cs="Times New Roman"/>
        </w:rPr>
      </w:pPr>
    </w:p>
    <w:p w:rsidR="004F47BE" w:rsidRDefault="00A62E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Programming Languages: Python, C, Matlab, Java, Bash</w:t>
      </w:r>
    </w:p>
    <w:p w:rsidR="004F47BE" w:rsidRDefault="00A62E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Cyber Security: Radare2, Wireshark, Volatility, PyCryptodome</w:t>
      </w:r>
    </w:p>
    <w:p w:rsidR="004F47BE" w:rsidRDefault="00A62E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Database Management: Access, VBA, Firebase</w:t>
      </w:r>
    </w:p>
    <w:p w:rsidR="004F47BE" w:rsidRDefault="00A62E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Engineering: Robotics, PCB Design, Raspberry PI/Arduino</w:t>
      </w:r>
    </w:p>
    <w:p w:rsidR="004F47BE" w:rsidRDefault="00A62E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Professional Skills: Adaptability, Technical Communication, Leadership, Problem Solving</w:t>
      </w:r>
    </w:p>
    <w:p w:rsidR="004F47BE" w:rsidRDefault="004F47B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47BE" w:rsidRDefault="00A62E41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Projects:</w:t>
      </w:r>
    </w:p>
    <w:p w:rsidR="004F47BE" w:rsidRDefault="004F47BE">
      <w:pPr>
        <w:rPr>
          <w:rFonts w:ascii="Times New Roman" w:eastAsia="Times New Roman" w:hAnsi="Times New Roman" w:cs="Times New Roman"/>
          <w:b/>
        </w:rPr>
      </w:pPr>
    </w:p>
    <w:p w:rsidR="004F47BE" w:rsidRDefault="00A62E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Malware Analysis Tool - Senior Design</w:t>
      </w:r>
    </w:p>
    <w:p w:rsidR="004F47BE" w:rsidRDefault="00A62E4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Trained a machine learning algorithm using Weka to detect malware in </w:t>
      </w:r>
      <w:r w:rsidR="00441095">
        <w:rPr>
          <w:rFonts w:ascii="Times New Roman" w:eastAsia="Times New Roman" w:hAnsi="Times New Roman" w:cs="Times New Roman"/>
        </w:rPr>
        <w:t>32-bit</w:t>
      </w:r>
      <w:r>
        <w:rPr>
          <w:rFonts w:ascii="Times New Roman" w:eastAsia="Times New Roman" w:hAnsi="Times New Roman" w:cs="Times New Roman"/>
        </w:rPr>
        <w:t xml:space="preserve"> PE files using attributes such as file headers, imported DLLs, imported functions, file entropy, and file size</w:t>
      </w:r>
    </w:p>
    <w:p w:rsidR="004F47BE" w:rsidRDefault="00A62E4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Scraped websites such as Malware Bazaar for malware to train our system on</w:t>
      </w:r>
    </w:p>
    <w:p w:rsidR="004F47BE" w:rsidRDefault="00A62E4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Developed novel anti-debugging malware, tested against VirusTotal: only 6% of industry standard anti-virus software caught it, while our tool caught it</w:t>
      </w:r>
    </w:p>
    <w:p w:rsidR="004F47BE" w:rsidRDefault="00A62E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Robotics </w:t>
      </w:r>
    </w:p>
    <w:p w:rsidR="004F47BE" w:rsidRDefault="00A62E4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Integrated color-sensitive equipment and software to develop a car that would follow a track of black tape on the floor at the sound of the starting signal</w:t>
      </w:r>
      <w:r w:rsidR="0044109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and was runner-up in a competition against 15 other teams </w:t>
      </w:r>
    </w:p>
    <w:p w:rsidR="004F47BE" w:rsidRDefault="00A62E4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Raspberry Pi Smart Mirror</w:t>
      </w:r>
    </w:p>
    <w:p w:rsidR="004F47BE" w:rsidRDefault="00A62E4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Built and developed a voice-activated mirror with </w:t>
      </w:r>
      <w:r w:rsidR="00441095"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</w:rPr>
        <w:t>LCD screen behind the glass that was integrated with Google Assistant. This would display my schedule for the day, assignments that were due that week, motivational quotes</w:t>
      </w:r>
      <w:r w:rsidR="0044109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as well as the time and the weather in the area</w:t>
      </w:r>
    </w:p>
    <w:sectPr w:rsidR="004F47B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E3B" w:rsidRDefault="00C43E3B">
      <w:r>
        <w:separator/>
      </w:r>
    </w:p>
  </w:endnote>
  <w:endnote w:type="continuationSeparator" w:id="0">
    <w:p w:rsidR="00C43E3B" w:rsidRDefault="00C4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BE" w:rsidRDefault="004F47B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000000"/>
        <w:sz w:val="6"/>
        <w:szCs w:val="6"/>
      </w:rPr>
    </w:pPr>
  </w:p>
  <w:p w:rsidR="004F47BE" w:rsidRDefault="00A62E4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The information contained on this page is proprietary and confidential and cannot be reproduced without Life Cycle Engineering’s consent.</w:t>
    </w:r>
  </w:p>
  <w:p w:rsidR="004F47BE" w:rsidRDefault="004F47B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</w:p>
  <w:p w:rsidR="004F47BE" w:rsidRDefault="00A62E4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F41F93">
      <w:rPr>
        <w:rFonts w:ascii="Times New Roman" w:eastAsia="Times New Roman" w:hAnsi="Times New Roman" w:cs="Times New Roman"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E3B" w:rsidRDefault="00C43E3B">
      <w:r>
        <w:separator/>
      </w:r>
    </w:p>
  </w:footnote>
  <w:footnote w:type="continuationSeparator" w:id="0">
    <w:p w:rsidR="00C43E3B" w:rsidRDefault="00C4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BE" w:rsidRDefault="00A62E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-115459</wp:posOffset>
          </wp:positionV>
          <wp:extent cx="1731010" cy="549910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1010" cy="54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88E"/>
    <w:multiLevelType w:val="multilevel"/>
    <w:tmpl w:val="40D6B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F23696"/>
    <w:multiLevelType w:val="multilevel"/>
    <w:tmpl w:val="BCFA7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67084E"/>
    <w:multiLevelType w:val="multilevel"/>
    <w:tmpl w:val="7902D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FF62FE"/>
    <w:multiLevelType w:val="multilevel"/>
    <w:tmpl w:val="E2847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C71A6D"/>
    <w:multiLevelType w:val="multilevel"/>
    <w:tmpl w:val="118EBC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1009E6"/>
    <w:multiLevelType w:val="hybridMultilevel"/>
    <w:tmpl w:val="20A0ED8C"/>
    <w:lvl w:ilvl="0" w:tplc="AAE467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BE"/>
    <w:rsid w:val="00020ED6"/>
    <w:rsid w:val="002F10AA"/>
    <w:rsid w:val="00441095"/>
    <w:rsid w:val="004F47BE"/>
    <w:rsid w:val="006B1C9C"/>
    <w:rsid w:val="0097479E"/>
    <w:rsid w:val="00A62E41"/>
    <w:rsid w:val="00C43E3B"/>
    <w:rsid w:val="00CF2C36"/>
    <w:rsid w:val="00F4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CCCBC"/>
  <w15:docId w15:val="{5D386F90-310F-4D48-AEAC-8AEBFD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D1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92"/>
  </w:style>
  <w:style w:type="paragraph" w:styleId="Footer">
    <w:name w:val="footer"/>
    <w:basedOn w:val="Normal"/>
    <w:link w:val="FooterChar"/>
    <w:uiPriority w:val="99"/>
    <w:unhideWhenUsed/>
    <w:rsid w:val="00ED1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92"/>
  </w:style>
  <w:style w:type="table" w:styleId="TableGrid">
    <w:name w:val="Table Grid"/>
    <w:basedOn w:val="TableNormal"/>
    <w:uiPriority w:val="39"/>
    <w:rsid w:val="00ED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3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1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3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9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ViccwfBddUPvxhEWRWOaly++g==">CgMxLjAyCGguZ2pkZ3hzOAByITFOU3NNM1JZcW1sdFNGM3pBaDVkSTRxVzJvTXpJYUZveA==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3420</Characters>
  <Application>Microsoft Office Word</Application>
  <DocSecurity>0</DocSecurity>
  <Lines>77</Lines>
  <Paragraphs>49</Paragraphs>
  <ScaleCrop>false</ScaleCrop>
  <Company>LCE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Nelms</dc:creator>
  <cp:lastModifiedBy>Joseph Hairston</cp:lastModifiedBy>
  <cp:revision>7</cp:revision>
  <dcterms:created xsi:type="dcterms:W3CDTF">2025-05-05T19:26:00Z</dcterms:created>
  <dcterms:modified xsi:type="dcterms:W3CDTF">2025-05-06T15:06:00Z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0x0101005F3D51F3DDA3054A8E07DB49462AC994</vt:lpwstr>
  </property>
  <property fmtid="{D5CDD505-2E9C-101B-9397-08002B2CF9AE}" pid="3" name="_dlc_DocIdItemGuid">
    <vt:lpwstr>9a7023a6-e030-4264-91a9-46c0ab58b9c2</vt:lpwstr>
  </property>
  <property fmtid="{D5CDD505-2E9C-101B-9397-08002B2CF9AE}" pid="4" name="GrammarlyDocumentId">
    <vt:lpwstr>e6785e82-612e-49d3-930b-a1d2aa936142</vt:lpwstr>
  </property>
</Properties>
</file>